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23538" w14:textId="24A042CF" w:rsidR="00B11BDE" w:rsidRDefault="00B11BDE">
      <w:r>
        <w:rPr>
          <w:noProof/>
        </w:rPr>
        <w:drawing>
          <wp:inline distT="0" distB="0" distL="0" distR="0" wp14:anchorId="0CEDCAC3" wp14:editId="332FD37F">
            <wp:extent cx="2425566" cy="2537343"/>
            <wp:effectExtent l="0" t="0" r="635" b="3175"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800" cy="25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B11BDE">
          <w:rPr>
            <w:rStyle w:val="Hyperlink"/>
          </w:rPr>
          <w:t>gender-works.</w:t>
        </w:r>
        <w:r w:rsidRPr="00B11BDE">
          <w:rPr>
            <w:rStyle w:val="Hyperlink"/>
            <w:b/>
            <w:bCs/>
          </w:rPr>
          <w:t>GIZ</w:t>
        </w:r>
        <w:r w:rsidRPr="00B11BDE">
          <w:rPr>
            <w:rStyle w:val="Hyperlink"/>
          </w:rPr>
          <w:t>.de</w:t>
        </w:r>
      </w:hyperlink>
      <w:r>
        <w:t xml:space="preserve"> </w:t>
      </w:r>
    </w:p>
    <w:p w14:paraId="46505F28" w14:textId="145F583A" w:rsidR="00B11BDE" w:rsidRDefault="00B11BDE"/>
    <w:p w14:paraId="28C8629E" w14:textId="77777777" w:rsidR="00B11BDE" w:rsidRDefault="00B11BD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3"/>
        <w:gridCol w:w="617"/>
        <w:gridCol w:w="1367"/>
        <w:gridCol w:w="2239"/>
      </w:tblGrid>
      <w:tr w:rsidR="00267AD9" w:rsidRPr="005214A0" w14:paraId="383EB1F2" w14:textId="02F85BA5" w:rsidTr="00C47D3E">
        <w:tc>
          <w:tcPr>
            <w:tcW w:w="0" w:type="auto"/>
          </w:tcPr>
          <w:p w14:paraId="63C1CA14" w14:textId="6F1D80DA" w:rsidR="00B11BDE" w:rsidRPr="00334053" w:rsidRDefault="00B11BDE">
            <w:pPr>
              <w:rPr>
                <w:b/>
                <w:bCs/>
              </w:rPr>
            </w:pPr>
            <w:r w:rsidRPr="00334053">
              <w:rPr>
                <w:b/>
                <w:bCs/>
              </w:rPr>
              <w:t>Topic</w:t>
            </w:r>
          </w:p>
        </w:tc>
        <w:tc>
          <w:tcPr>
            <w:tcW w:w="0" w:type="auto"/>
          </w:tcPr>
          <w:p w14:paraId="1C72569B" w14:textId="2675FEBC" w:rsidR="00B11BDE" w:rsidRPr="00334053" w:rsidRDefault="00B11BDE">
            <w:pPr>
              <w:rPr>
                <w:b/>
                <w:bCs/>
              </w:rPr>
            </w:pPr>
            <w:r w:rsidRPr="00334053">
              <w:rPr>
                <w:b/>
                <w:bCs/>
              </w:rPr>
              <w:t>Day</w:t>
            </w:r>
          </w:p>
        </w:tc>
        <w:tc>
          <w:tcPr>
            <w:tcW w:w="1367" w:type="dxa"/>
          </w:tcPr>
          <w:p w14:paraId="69713D04" w14:textId="423B4270" w:rsidR="00B11BDE" w:rsidRPr="00334053" w:rsidRDefault="00B11BDE">
            <w:pPr>
              <w:rPr>
                <w:b/>
                <w:bCs/>
              </w:rPr>
            </w:pPr>
            <w:r w:rsidRPr="00334053">
              <w:rPr>
                <w:b/>
                <w:bCs/>
              </w:rPr>
              <w:t>Time</w:t>
            </w:r>
          </w:p>
        </w:tc>
        <w:tc>
          <w:tcPr>
            <w:tcW w:w="2239" w:type="dxa"/>
          </w:tcPr>
          <w:p w14:paraId="0CE087E2" w14:textId="1EEB005B" w:rsidR="00B11BDE" w:rsidRPr="00334053" w:rsidRDefault="00B11BDE">
            <w:pPr>
              <w:rPr>
                <w:b/>
                <w:bCs/>
                <w:lang w:val="en-US"/>
              </w:rPr>
            </w:pPr>
            <w:r w:rsidRPr="00334053">
              <w:rPr>
                <w:b/>
                <w:bCs/>
                <w:lang w:val="en-US"/>
              </w:rPr>
              <w:t xml:space="preserve">Link for more info </w:t>
            </w:r>
            <w:r w:rsidR="00C47D3E">
              <w:rPr>
                <w:b/>
                <w:bCs/>
                <w:lang w:val="en-US"/>
              </w:rPr>
              <w:t>and</w:t>
            </w:r>
            <w:r w:rsidRPr="00334053">
              <w:rPr>
                <w:b/>
                <w:bCs/>
                <w:lang w:val="en-US"/>
              </w:rPr>
              <w:t xml:space="preserve"> participation</w:t>
            </w:r>
          </w:p>
        </w:tc>
      </w:tr>
      <w:tr w:rsidR="001B1816" w:rsidRPr="005214A0" w14:paraId="6675EDF2" w14:textId="77777777" w:rsidTr="00C47D3E">
        <w:tc>
          <w:tcPr>
            <w:tcW w:w="0" w:type="auto"/>
          </w:tcPr>
          <w:p w14:paraId="5B79BDC6" w14:textId="0B87C3C3" w:rsidR="001B1816" w:rsidRPr="00492BCC" w:rsidRDefault="00334053" w:rsidP="00492BCC">
            <w:pPr>
              <w:rPr>
                <w:rStyle w:val="Hyperlink"/>
                <w:lang w:val="en-US"/>
              </w:rPr>
            </w:pPr>
            <w:r w:rsidRPr="00334053">
              <w:rPr>
                <w:lang w:val="en-US"/>
              </w:rPr>
              <w:t xml:space="preserve">International: </w:t>
            </w:r>
            <w:r w:rsidR="001B1816" w:rsidRPr="00492BCC">
              <w:fldChar w:fldCharType="begin"/>
            </w:r>
            <w:r w:rsidR="001B1816" w:rsidRPr="00492BCC">
              <w:rPr>
                <w:lang w:val="en-US"/>
              </w:rPr>
              <w:instrText xml:space="preserve"> HYPERLINK "https://gender-works.giz.de/events2021/towards-a-gender-equal-world-official-opening-of-giz-gender-week-2021/" </w:instrText>
            </w:r>
            <w:r w:rsidR="001B1816" w:rsidRPr="00492BCC">
              <w:fldChar w:fldCharType="separate"/>
            </w:r>
            <w:r w:rsidR="001B1816" w:rsidRPr="00492BCC">
              <w:rPr>
                <w:rStyle w:val="Hyperlink"/>
                <w:b/>
                <w:bCs/>
                <w:lang w:val="en-US"/>
              </w:rPr>
              <w:t>“</w:t>
            </w:r>
            <w:r w:rsidR="001B1816" w:rsidRPr="00492BCC">
              <w:rPr>
                <w:rStyle w:val="Hyperlink"/>
                <w:b/>
                <w:bCs/>
                <w:color w:val="FF0000"/>
                <w:lang w:val="en-US"/>
              </w:rPr>
              <w:t>Towards a Gender-Equal World” – Official Opening of GIZ Gender Week 2021</w:t>
            </w:r>
            <w:r w:rsidRPr="00334053">
              <w:rPr>
                <w:rStyle w:val="Hyperlink"/>
                <w:b/>
                <w:bCs/>
                <w:color w:val="FF0000"/>
                <w:lang w:val="en-US"/>
              </w:rPr>
              <w:t>”</w:t>
            </w:r>
          </w:p>
          <w:p w14:paraId="68722912" w14:textId="77777777" w:rsidR="001B1816" w:rsidRPr="00492BCC" w:rsidRDefault="001B1816" w:rsidP="00492BCC">
            <w:pPr>
              <w:rPr>
                <w:lang w:val="en-US"/>
              </w:rPr>
            </w:pPr>
            <w:r w:rsidRPr="00492BCC">
              <w:rPr>
                <w:lang w:val="pt-BR"/>
              </w:rPr>
              <w:fldChar w:fldCharType="end"/>
            </w:r>
            <w:r w:rsidRPr="00492BCC">
              <w:rPr>
                <w:rStyle w:val="Hervorhebung"/>
                <w:rFonts w:ascii="Helvetica Neue" w:hAnsi="Helvetica Neue"/>
                <w:sz w:val="19"/>
                <w:szCs w:val="19"/>
                <w:bdr w:val="none" w:sz="0" w:space="0" w:color="auto" w:frame="1"/>
                <w:lang w:val="en-US"/>
              </w:rPr>
              <w:t>This year’s GIZ Gender Week will take stock of how we are dealing with the effects of the COVID-19 at present and how best we can safe-guard achievements made on gender equality against any deterioration and backlash</w:t>
            </w:r>
          </w:p>
        </w:tc>
        <w:tc>
          <w:tcPr>
            <w:tcW w:w="0" w:type="auto"/>
          </w:tcPr>
          <w:p w14:paraId="7E9E9710" w14:textId="77777777" w:rsidR="001B1816" w:rsidRDefault="001B1816">
            <w:pPr>
              <w:rPr>
                <w:lang w:val="en-US"/>
              </w:rPr>
            </w:pPr>
            <w:r>
              <w:rPr>
                <w:lang w:val="en-US"/>
              </w:rPr>
              <w:t>8/3</w:t>
            </w:r>
          </w:p>
        </w:tc>
        <w:tc>
          <w:tcPr>
            <w:tcW w:w="1367" w:type="dxa"/>
          </w:tcPr>
          <w:p w14:paraId="251646DC" w14:textId="6310AE81" w:rsidR="001B1816" w:rsidRDefault="00334053" w:rsidP="00492BCC">
            <w:pPr>
              <w:rPr>
                <w:rFonts w:ascii="Helvetica Neue" w:hAnsi="Helvetica Neue"/>
                <w:sz w:val="19"/>
                <w:szCs w:val="19"/>
                <w:shd w:val="clear" w:color="auto" w:fill="FFFFFF"/>
              </w:rPr>
            </w:pPr>
            <w:r>
              <w:rPr>
                <w:rFonts w:ascii="Helvetica Neue" w:hAnsi="Helvetica Neue"/>
                <w:sz w:val="19"/>
                <w:szCs w:val="19"/>
                <w:shd w:val="clear" w:color="auto" w:fill="FFFFFF"/>
              </w:rPr>
              <w:t>15</w:t>
            </w:r>
            <w:r w:rsidR="001B1816">
              <w:rPr>
                <w:rFonts w:ascii="Helvetica Neue" w:hAnsi="Helvetica Neue"/>
                <w:sz w:val="19"/>
                <w:szCs w:val="19"/>
                <w:shd w:val="clear" w:color="auto" w:fill="FFFFFF"/>
              </w:rPr>
              <w:t xml:space="preserve">.00 </w:t>
            </w:r>
            <w:r>
              <w:rPr>
                <w:rFonts w:ascii="Helvetica Neue" w:hAnsi="Helvetica Neue"/>
                <w:sz w:val="19"/>
                <w:szCs w:val="19"/>
                <w:shd w:val="clear" w:color="auto" w:fill="FFFFFF"/>
              </w:rPr>
              <w:t>–</w:t>
            </w:r>
            <w:r w:rsidR="001B1816">
              <w:rPr>
                <w:rFonts w:ascii="Helvetica Neue" w:hAnsi="Helvetica Neue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Helvetica Neue" w:hAnsi="Helvetica Neue"/>
                <w:sz w:val="19"/>
                <w:szCs w:val="19"/>
                <w:shd w:val="clear" w:color="auto" w:fill="FFFFFF"/>
              </w:rPr>
              <w:t>16:30</w:t>
            </w:r>
            <w:r w:rsidR="001B1816">
              <w:rPr>
                <w:rFonts w:ascii="Helvetica Neue" w:hAnsi="Helvetica Neue"/>
                <w:sz w:val="19"/>
                <w:szCs w:val="19"/>
                <w:shd w:val="clear" w:color="auto" w:fill="FFFFFF"/>
              </w:rPr>
              <w:t xml:space="preserve"> CET</w:t>
            </w:r>
          </w:p>
          <w:p w14:paraId="1203709E" w14:textId="63617661" w:rsidR="00334053" w:rsidRPr="00334053" w:rsidRDefault="00334053" w:rsidP="00492BCC">
            <w:pPr>
              <w:rPr>
                <w:szCs w:val="21"/>
              </w:rPr>
            </w:pPr>
            <w:r w:rsidRPr="00334053">
              <w:rPr>
                <w:sz w:val="18"/>
                <w:szCs w:val="21"/>
                <w:lang w:val="en-US"/>
              </w:rPr>
              <w:t>(16-17:30MZ)</w:t>
            </w:r>
          </w:p>
          <w:p w14:paraId="62A93E1C" w14:textId="77777777" w:rsidR="001B1816" w:rsidRDefault="001B1816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11C0B05C" w14:textId="77777777" w:rsidR="001B1816" w:rsidRPr="00492BCC" w:rsidRDefault="001B1816" w:rsidP="00492BCC">
            <w:pPr>
              <w:rPr>
                <w:sz w:val="24"/>
                <w:lang w:val="en-US"/>
              </w:rPr>
            </w:pPr>
            <w:r w:rsidRPr="00492BCC">
              <w:rPr>
                <w:rFonts w:ascii="Helvetica Neue" w:hAnsi="Helvetica Neue"/>
                <w:sz w:val="19"/>
                <w:szCs w:val="19"/>
                <w:shd w:val="clear" w:color="auto" w:fill="FFFFFF"/>
                <w:lang w:val="en-US"/>
              </w:rPr>
              <w:t>public virtual event - participate on</w:t>
            </w:r>
            <w:r w:rsidRPr="00492BCC">
              <w:rPr>
                <w:rStyle w:val="apple-converted-space"/>
                <w:rFonts w:ascii="Helvetica Neue" w:hAnsi="Helvetica Neue"/>
                <w:sz w:val="19"/>
                <w:szCs w:val="19"/>
                <w:shd w:val="clear" w:color="auto" w:fill="FFFFFF"/>
                <w:lang w:val="en-US"/>
              </w:rPr>
              <w:t> </w:t>
            </w:r>
            <w:hyperlink r:id="rId10" w:history="1">
              <w:r w:rsidRPr="00492BCC">
                <w:rPr>
                  <w:rStyle w:val="Hyperlink"/>
                  <w:rFonts w:ascii="Helvetica Neue" w:hAnsi="Helvetica Neue"/>
                  <w:color w:val="3887BE"/>
                  <w:sz w:val="19"/>
                  <w:szCs w:val="19"/>
                  <w:u w:val="none"/>
                  <w:bdr w:val="none" w:sz="0" w:space="0" w:color="auto" w:frame="1"/>
                  <w:lang w:val="en-US"/>
                </w:rPr>
                <w:t>MS TEAMS</w:t>
              </w:r>
              <w:r w:rsidRPr="00492BCC">
                <w:rPr>
                  <w:rStyle w:val="apple-converted-space"/>
                  <w:rFonts w:ascii="Helvetica Neue" w:hAnsi="Helvetica Neue"/>
                  <w:color w:val="3887BE"/>
                  <w:sz w:val="19"/>
                  <w:szCs w:val="19"/>
                  <w:bdr w:val="none" w:sz="0" w:space="0" w:color="auto" w:frame="1"/>
                  <w:lang w:val="en-US"/>
                </w:rPr>
                <w:t> </w:t>
              </w:r>
            </w:hyperlink>
          </w:p>
          <w:p w14:paraId="283A7A63" w14:textId="77777777" w:rsidR="001B1816" w:rsidRDefault="001B1816" w:rsidP="00B11BDE">
            <w:pPr>
              <w:rPr>
                <w:lang w:val="en-US"/>
              </w:rPr>
            </w:pPr>
          </w:p>
        </w:tc>
      </w:tr>
      <w:tr w:rsidR="00B51AAD" w:rsidRPr="00B51AAD" w14:paraId="19D49221" w14:textId="77777777" w:rsidTr="00C47D3E">
        <w:tc>
          <w:tcPr>
            <w:tcW w:w="0" w:type="auto"/>
          </w:tcPr>
          <w:p w14:paraId="7EFC0587" w14:textId="77777777" w:rsidR="00B51AAD" w:rsidRPr="00B51AAD" w:rsidRDefault="00B51AAD" w:rsidP="00B51AAD">
            <w:pPr>
              <w:rPr>
                <w:lang w:val="en-US"/>
              </w:rPr>
            </w:pPr>
            <w:r w:rsidRPr="00B51AAD">
              <w:rPr>
                <w:b/>
                <w:bCs/>
                <w:lang w:val="en-US"/>
              </w:rPr>
              <w:t>United Nations</w:t>
            </w:r>
            <w:r w:rsidRPr="00B51AAD">
              <w:rPr>
                <w:lang w:val="en-US"/>
              </w:rPr>
              <w:t xml:space="preserve"> observance of International Women’s Day 2021</w:t>
            </w:r>
          </w:p>
          <w:p w14:paraId="4C3C2FC3" w14:textId="0D1F87A4" w:rsidR="00B51AAD" w:rsidRPr="00B51AAD" w:rsidRDefault="00440BD5" w:rsidP="00B51AAD">
            <w:pPr>
              <w:rPr>
                <w:b/>
                <w:bCs/>
                <w:lang w:val="en-US"/>
              </w:rPr>
            </w:pPr>
            <w:hyperlink r:id="rId11" w:anchor="view" w:history="1">
              <w:r w:rsidR="00B51AAD" w:rsidRPr="00B51AAD">
                <w:rPr>
                  <w:rStyle w:val="Hyperlink"/>
                  <w:i/>
                  <w:iCs/>
                  <w:lang w:val="en-US"/>
                </w:rPr>
                <w:t>UN Women is pleased to invite you to the United Nations observance of International Women’s Day 2021. The theme is</w:t>
              </w:r>
            </w:hyperlink>
            <w:r w:rsidR="00B51AAD" w:rsidRPr="00B51AAD">
              <w:rPr>
                <w:b/>
                <w:bCs/>
                <w:i/>
                <w:iCs/>
                <w:lang w:val="en-US"/>
              </w:rPr>
              <w:t xml:space="preserve"> “Women in leadership: Achieving an equal future in a COVID-19 world </w:t>
            </w:r>
            <w:r w:rsidR="00B51AAD" w:rsidRPr="00B51AAD">
              <w:rPr>
                <w:i/>
                <w:iCs/>
                <w:lang w:val="en-US"/>
              </w:rPr>
              <w:t>on the way to the Generation Equality Forum”.</w:t>
            </w:r>
          </w:p>
          <w:p w14:paraId="725FAF0E" w14:textId="77777777" w:rsidR="00B51AAD" w:rsidRPr="00B11BDE" w:rsidRDefault="00B51AAD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14:paraId="5BCBABFD" w14:textId="618AC500" w:rsidR="00B51AAD" w:rsidRDefault="00B51AAD">
            <w:pPr>
              <w:rPr>
                <w:lang w:val="en-US"/>
              </w:rPr>
            </w:pPr>
            <w:r>
              <w:rPr>
                <w:lang w:val="en-US"/>
              </w:rPr>
              <w:t>8/3</w:t>
            </w:r>
          </w:p>
        </w:tc>
        <w:tc>
          <w:tcPr>
            <w:tcW w:w="1367" w:type="dxa"/>
          </w:tcPr>
          <w:p w14:paraId="6072B23A" w14:textId="17547301" w:rsidR="00B51AAD" w:rsidRDefault="00B51AAD">
            <w:pPr>
              <w:rPr>
                <w:lang w:val="en-US"/>
              </w:rPr>
            </w:pPr>
            <w:r>
              <w:rPr>
                <w:lang w:val="en-US"/>
              </w:rPr>
              <w:t>16:00 CET</w:t>
            </w:r>
          </w:p>
          <w:p w14:paraId="1DCCA7A9" w14:textId="606F456A" w:rsidR="00B51AAD" w:rsidRDefault="00B51AAD">
            <w:pPr>
              <w:rPr>
                <w:lang w:val="en-US"/>
              </w:rPr>
            </w:pPr>
            <w:r>
              <w:rPr>
                <w:lang w:val="en-US"/>
              </w:rPr>
              <w:t>(17:00 MZ)</w:t>
            </w:r>
          </w:p>
          <w:p w14:paraId="5B07B407" w14:textId="77777777" w:rsidR="00B51AAD" w:rsidRDefault="00B51AAD">
            <w:pPr>
              <w:rPr>
                <w:lang w:val="en-US"/>
              </w:rPr>
            </w:pPr>
          </w:p>
          <w:p w14:paraId="05C26B00" w14:textId="4DE1A17A" w:rsidR="00B51AAD" w:rsidRPr="00B51AAD" w:rsidRDefault="00B51AAD" w:rsidP="00B51AAD">
            <w:r w:rsidRPr="00B51AAD">
              <w:t xml:space="preserve">10:00 </w:t>
            </w:r>
            <w:r>
              <w:br/>
            </w:r>
            <w:r w:rsidRPr="00B51AAD">
              <w:t>UTC-05:00</w:t>
            </w:r>
          </w:p>
          <w:p w14:paraId="2F91E526" w14:textId="2B2C3C07" w:rsidR="00B51AAD" w:rsidRPr="00B11BDE" w:rsidRDefault="00B51AAD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103470BB" w14:textId="65C3ECE6" w:rsidR="00B51AAD" w:rsidRPr="00B51AAD" w:rsidRDefault="00B51AAD" w:rsidP="00B51AAD">
            <w:pPr>
              <w:numPr>
                <w:ilvl w:val="0"/>
                <w:numId w:val="1"/>
              </w:numPr>
              <w:rPr>
                <w:lang w:val="fr-FR"/>
              </w:rPr>
            </w:pPr>
            <w:hyperlink r:id="rId12" w:history="1">
              <w:r w:rsidRPr="00B51AAD">
                <w:rPr>
                  <w:rStyle w:val="Hyperlink"/>
                  <w:lang w:val="fr-FR"/>
                </w:rPr>
                <w:t>UN Web TV</w:t>
              </w:r>
            </w:hyperlink>
          </w:p>
          <w:p w14:paraId="46D55E52" w14:textId="78B13F9D" w:rsidR="00B51AAD" w:rsidRPr="00B51AAD" w:rsidRDefault="00440BD5" w:rsidP="00B51AAD">
            <w:pPr>
              <w:numPr>
                <w:ilvl w:val="0"/>
                <w:numId w:val="1"/>
              </w:numPr>
              <w:rPr>
                <w:lang w:val="fr-FR"/>
              </w:rPr>
            </w:pPr>
            <w:hyperlink r:id="rId13" w:history="1">
              <w:r w:rsidR="00B51AAD" w:rsidRPr="00B51AAD">
                <w:rPr>
                  <w:rStyle w:val="Hyperlink"/>
                  <w:lang w:val="fr-FR"/>
                </w:rPr>
                <w:t>Twitter</w:t>
              </w:r>
            </w:hyperlink>
          </w:p>
          <w:p w14:paraId="73D89D7F" w14:textId="012D29FB" w:rsidR="00B51AAD" w:rsidRPr="00B51AAD" w:rsidRDefault="00440BD5" w:rsidP="00B51AAD">
            <w:pPr>
              <w:numPr>
                <w:ilvl w:val="0"/>
                <w:numId w:val="1"/>
              </w:numPr>
              <w:rPr>
                <w:lang w:val="fr-FR"/>
              </w:rPr>
            </w:pPr>
            <w:hyperlink r:id="rId14" w:history="1">
              <w:r w:rsidR="00B51AAD" w:rsidRPr="00B51AAD">
                <w:rPr>
                  <w:rStyle w:val="Hyperlink"/>
                  <w:lang w:val="fr-FR"/>
                </w:rPr>
                <w:t>Facebook</w:t>
              </w:r>
            </w:hyperlink>
          </w:p>
          <w:p w14:paraId="581EF4A5" w14:textId="0F64DD35" w:rsidR="00B51AAD" w:rsidRPr="00B51AAD" w:rsidRDefault="00B51AAD" w:rsidP="00B51AAD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B51AAD">
              <w:rPr>
                <w:lang w:val="fr-FR"/>
              </w:rPr>
              <w:t>Y</w:t>
            </w:r>
            <w:hyperlink r:id="rId15" w:history="1">
              <w:r w:rsidRPr="00B51AAD">
                <w:rPr>
                  <w:rStyle w:val="Hyperlink"/>
                  <w:lang w:val="fr-FR"/>
                </w:rPr>
                <w:t>ouTube</w:t>
              </w:r>
            </w:hyperlink>
          </w:p>
          <w:p w14:paraId="0B10AD49" w14:textId="77777777" w:rsidR="00B51AAD" w:rsidRPr="00B51AAD" w:rsidRDefault="00B51AAD" w:rsidP="00B11BDE">
            <w:pPr>
              <w:rPr>
                <w:lang w:val="fr-FR"/>
              </w:rPr>
            </w:pPr>
          </w:p>
        </w:tc>
      </w:tr>
      <w:tr w:rsidR="001B1816" w:rsidRPr="005214A0" w14:paraId="5DF2E4AE" w14:textId="77777777" w:rsidTr="00C47D3E">
        <w:tc>
          <w:tcPr>
            <w:tcW w:w="0" w:type="auto"/>
          </w:tcPr>
          <w:p w14:paraId="55364FC7" w14:textId="77777777" w:rsidR="001B1816" w:rsidRPr="00B11BDE" w:rsidRDefault="001B1816">
            <w:pPr>
              <w:rPr>
                <w:lang w:val="en-US"/>
              </w:rPr>
            </w:pPr>
            <w:r w:rsidRPr="00B11BDE">
              <w:rPr>
                <w:b/>
                <w:bCs/>
                <w:lang w:val="en-US"/>
              </w:rPr>
              <w:t>India</w:t>
            </w:r>
            <w:r>
              <w:rPr>
                <w:lang w:val="en-US"/>
              </w:rPr>
              <w:t xml:space="preserve">: </w:t>
            </w:r>
            <w:r w:rsidRPr="00334053">
              <w:rPr>
                <w:b/>
                <w:bCs/>
                <w:color w:val="FF0000"/>
                <w:lang w:val="en-US"/>
              </w:rPr>
              <w:t>Striving for Generation Equality</w:t>
            </w:r>
            <w:r w:rsidRPr="00334053">
              <w:rPr>
                <w:color w:val="FF0000"/>
                <w:lang w:val="en-US"/>
              </w:rPr>
              <w:t xml:space="preserve"> </w:t>
            </w:r>
            <w:r w:rsidRPr="00B11BDE">
              <w:rPr>
                <w:lang w:val="en-US"/>
              </w:rPr>
              <w:t>– What a short film has to do with women entrepreneurship promotion in India</w:t>
            </w:r>
          </w:p>
        </w:tc>
        <w:tc>
          <w:tcPr>
            <w:tcW w:w="0" w:type="auto"/>
          </w:tcPr>
          <w:p w14:paraId="1F9F7098" w14:textId="77777777" w:rsidR="001B1816" w:rsidRDefault="001B1816">
            <w:pPr>
              <w:rPr>
                <w:lang w:val="en-US"/>
              </w:rPr>
            </w:pPr>
            <w:r>
              <w:rPr>
                <w:lang w:val="en-US"/>
              </w:rPr>
              <w:t>9/3</w:t>
            </w:r>
          </w:p>
        </w:tc>
        <w:tc>
          <w:tcPr>
            <w:tcW w:w="1367" w:type="dxa"/>
          </w:tcPr>
          <w:p w14:paraId="42AF2EE4" w14:textId="77777777" w:rsidR="001B1816" w:rsidRDefault="001B1816">
            <w:pPr>
              <w:rPr>
                <w:lang w:val="en-US"/>
              </w:rPr>
            </w:pPr>
            <w:r w:rsidRPr="00B11BDE">
              <w:rPr>
                <w:lang w:val="en-US"/>
              </w:rPr>
              <w:t>11:00-12:30 CET</w:t>
            </w:r>
          </w:p>
          <w:p w14:paraId="55A6B918" w14:textId="77777777" w:rsidR="001B1816" w:rsidRPr="00B11BDE" w:rsidRDefault="001B1816">
            <w:pPr>
              <w:rPr>
                <w:lang w:val="en-US"/>
              </w:rPr>
            </w:pPr>
            <w:r w:rsidRPr="00334053">
              <w:rPr>
                <w:sz w:val="16"/>
                <w:szCs w:val="20"/>
                <w:lang w:val="en-US"/>
              </w:rPr>
              <w:t>(10-13:30MZ)</w:t>
            </w:r>
          </w:p>
        </w:tc>
        <w:tc>
          <w:tcPr>
            <w:tcW w:w="2239" w:type="dxa"/>
          </w:tcPr>
          <w:p w14:paraId="7817A681" w14:textId="77777777" w:rsidR="001B1816" w:rsidRPr="00B11BDE" w:rsidRDefault="001B1816" w:rsidP="00B11BDE">
            <w:pPr>
              <w:rPr>
                <w:lang w:val="en-US"/>
              </w:rPr>
            </w:pPr>
            <w:r w:rsidRPr="00B11BDE">
              <w:rPr>
                <w:lang w:val="en-US"/>
              </w:rPr>
              <w:t xml:space="preserve">Contact </w:t>
            </w:r>
            <w:hyperlink r:id="rId16" w:history="1">
              <w:r w:rsidRPr="00B11BDE">
                <w:rPr>
                  <w:rStyle w:val="Hyperlink"/>
                  <w:lang w:val="en-US"/>
                </w:rPr>
                <w:t xml:space="preserve">Stephanie </w:t>
              </w:r>
              <w:proofErr w:type="spellStart"/>
              <w:r w:rsidRPr="00B11BDE">
                <w:rPr>
                  <w:rStyle w:val="Hyperlink"/>
                  <w:lang w:val="en-US"/>
                </w:rPr>
                <w:t>Mumenthaler</w:t>
              </w:r>
              <w:proofErr w:type="spellEnd"/>
            </w:hyperlink>
            <w:r w:rsidRPr="00B11BDE">
              <w:rPr>
                <w:lang w:val="en-US"/>
              </w:rPr>
              <w:t xml:space="preserve"> to get the link to the online event</w:t>
            </w:r>
          </w:p>
          <w:p w14:paraId="3E5BAC6F" w14:textId="77777777" w:rsidR="001B1816" w:rsidRDefault="001B1816" w:rsidP="00B11BDE">
            <w:pPr>
              <w:rPr>
                <w:lang w:val="en-US"/>
              </w:rPr>
            </w:pPr>
          </w:p>
        </w:tc>
      </w:tr>
      <w:tr w:rsidR="001B1816" w:rsidRPr="00267AD9" w14:paraId="237CE368" w14:textId="77777777" w:rsidTr="00C47D3E">
        <w:tc>
          <w:tcPr>
            <w:tcW w:w="0" w:type="auto"/>
          </w:tcPr>
          <w:p w14:paraId="4A3BD68E" w14:textId="77777777" w:rsidR="001B1816" w:rsidRDefault="001B1816">
            <w:pPr>
              <w:rPr>
                <w:lang w:val="pt-BR"/>
              </w:rPr>
            </w:pPr>
            <w:r w:rsidRPr="00334053">
              <w:rPr>
                <w:b/>
                <w:bCs/>
                <w:lang w:val="pt-BR"/>
              </w:rPr>
              <w:t>Moçambique</w:t>
            </w:r>
            <w:r>
              <w:rPr>
                <w:lang w:val="pt-BR"/>
              </w:rPr>
              <w:t xml:space="preserve">: </w:t>
            </w:r>
            <w:r w:rsidRPr="00334053">
              <w:rPr>
                <w:b/>
                <w:bCs/>
                <w:color w:val="FF0000"/>
                <w:lang w:val="pt-BR"/>
              </w:rPr>
              <w:t xml:space="preserve">Apresentação do </w:t>
            </w:r>
            <w:proofErr w:type="spellStart"/>
            <w:r w:rsidRPr="00334053">
              <w:rPr>
                <w:b/>
                <w:bCs/>
                <w:color w:val="FF0000"/>
                <w:lang w:val="pt-BR"/>
              </w:rPr>
              <w:t>Gender</w:t>
            </w:r>
            <w:proofErr w:type="spellEnd"/>
            <w:r w:rsidRPr="00334053">
              <w:rPr>
                <w:b/>
                <w:bCs/>
                <w:color w:val="FF0000"/>
                <w:lang w:val="pt-BR"/>
              </w:rPr>
              <w:t xml:space="preserve"> Toolbox de </w:t>
            </w:r>
            <w:proofErr w:type="spellStart"/>
            <w:r w:rsidRPr="00334053">
              <w:rPr>
                <w:b/>
                <w:bCs/>
                <w:color w:val="FF0000"/>
                <w:lang w:val="pt-BR"/>
              </w:rPr>
              <w:t>ProEcon</w:t>
            </w:r>
            <w:proofErr w:type="spellEnd"/>
            <w:r>
              <w:rPr>
                <w:lang w:val="pt-BR"/>
              </w:rPr>
              <w:t>.</w:t>
            </w:r>
          </w:p>
          <w:p w14:paraId="26E96FB4" w14:textId="0F6BB37C" w:rsidR="001B1816" w:rsidRPr="00334053" w:rsidRDefault="001B1816">
            <w:pPr>
              <w:rPr>
                <w:lang w:val="en-US"/>
              </w:rPr>
            </w:pPr>
            <w:r w:rsidRPr="00334053">
              <w:rPr>
                <w:lang w:val="en-US"/>
              </w:rPr>
              <w:t xml:space="preserve">Gender Equality Toolbox </w:t>
            </w:r>
            <w:proofErr w:type="gramStart"/>
            <w:r w:rsidRPr="00334053">
              <w:rPr>
                <w:lang w:val="en-US"/>
              </w:rPr>
              <w:t>For</w:t>
            </w:r>
            <w:proofErr w:type="gramEnd"/>
            <w:r w:rsidRPr="00334053">
              <w:rPr>
                <w:lang w:val="en-US"/>
              </w:rPr>
              <w:t xml:space="preserve"> Inclusive Business Models and Development Partnerships with the private sector </w:t>
            </w:r>
          </w:p>
        </w:tc>
        <w:tc>
          <w:tcPr>
            <w:tcW w:w="0" w:type="auto"/>
          </w:tcPr>
          <w:p w14:paraId="646F130C" w14:textId="77777777" w:rsidR="001B1816" w:rsidRPr="00267AD9" w:rsidRDefault="001B1816">
            <w:pPr>
              <w:rPr>
                <w:lang w:val="en-US"/>
              </w:rPr>
            </w:pPr>
            <w:r>
              <w:rPr>
                <w:lang w:val="en-US"/>
              </w:rPr>
              <w:t>10/3</w:t>
            </w:r>
          </w:p>
        </w:tc>
        <w:tc>
          <w:tcPr>
            <w:tcW w:w="1367" w:type="dxa"/>
          </w:tcPr>
          <w:p w14:paraId="143A9837" w14:textId="77777777" w:rsidR="001B1816" w:rsidRDefault="001B1816">
            <w:pPr>
              <w:rPr>
                <w:lang w:val="en-US"/>
              </w:rPr>
            </w:pPr>
            <w:r>
              <w:rPr>
                <w:lang w:val="en-US"/>
              </w:rPr>
              <w:t xml:space="preserve">10-11 CET </w:t>
            </w:r>
          </w:p>
          <w:p w14:paraId="26EE3C31" w14:textId="77777777" w:rsidR="001B1816" w:rsidRPr="00267AD9" w:rsidRDefault="001B1816">
            <w:pPr>
              <w:rPr>
                <w:lang w:val="en-US"/>
              </w:rPr>
            </w:pPr>
            <w:r w:rsidRPr="00334053">
              <w:rPr>
                <w:sz w:val="16"/>
                <w:szCs w:val="20"/>
                <w:lang w:val="en-US"/>
              </w:rPr>
              <w:t>(11-12 MZ time)</w:t>
            </w:r>
          </w:p>
        </w:tc>
        <w:tc>
          <w:tcPr>
            <w:tcW w:w="2239" w:type="dxa"/>
          </w:tcPr>
          <w:p w14:paraId="1C87DED9" w14:textId="77777777" w:rsidR="001B1816" w:rsidRPr="00267AD9" w:rsidRDefault="00440BD5" w:rsidP="00B11BDE">
            <w:pPr>
              <w:rPr>
                <w:lang w:val="en-US"/>
              </w:rPr>
            </w:pPr>
            <w:hyperlink r:id="rId17" w:history="1">
              <w:r w:rsidR="001B1816" w:rsidRPr="00345B1F">
                <w:rPr>
                  <w:rStyle w:val="Hyperlink"/>
                  <w:lang w:val="en-US"/>
                </w:rPr>
                <w:t>MS Teams</w:t>
              </w:r>
            </w:hyperlink>
          </w:p>
        </w:tc>
      </w:tr>
      <w:tr w:rsidR="001B1816" w:rsidRPr="00267AD9" w14:paraId="60ACC965" w14:textId="77777777" w:rsidTr="00C47D3E">
        <w:tc>
          <w:tcPr>
            <w:tcW w:w="0" w:type="auto"/>
          </w:tcPr>
          <w:p w14:paraId="72D0CB48" w14:textId="7E5E4DCC" w:rsidR="001B1816" w:rsidRPr="00492BCC" w:rsidRDefault="00334053" w:rsidP="00334053">
            <w:pPr>
              <w:rPr>
                <w:lang w:val="en-US"/>
              </w:rPr>
            </w:pPr>
            <w:r w:rsidRPr="00334053">
              <w:rPr>
                <w:lang w:val="en-US"/>
              </w:rPr>
              <w:t>International</w:t>
            </w:r>
            <w:r>
              <w:rPr>
                <w:lang w:val="en-US"/>
              </w:rPr>
              <w:t>:</w:t>
            </w:r>
            <w:r w:rsidRPr="00334053">
              <w:rPr>
                <w:lang w:val="en-US"/>
              </w:rPr>
              <w:t xml:space="preserve"> </w:t>
            </w:r>
            <w:r w:rsidR="001B1816" w:rsidRPr="00492BCC">
              <w:rPr>
                <w:b/>
                <w:bCs/>
                <w:color w:val="FF0000"/>
                <w:lang w:val="en-US"/>
              </w:rPr>
              <w:t xml:space="preserve">WBG Women, Business and the Law 2021 </w:t>
            </w:r>
            <w:hyperlink r:id="rId18" w:history="1">
              <w:r w:rsidR="001B1816" w:rsidRPr="00492BCC">
                <w:rPr>
                  <w:rStyle w:val="Hyperlink"/>
                  <w:color w:val="000000" w:themeColor="text1"/>
                  <w:lang w:val="en-US"/>
                </w:rPr>
                <w:t>report and findings &amp; German policy provisions and actions aimed at closing existing gender gaps</w:t>
              </w:r>
            </w:hyperlink>
          </w:p>
        </w:tc>
        <w:tc>
          <w:tcPr>
            <w:tcW w:w="0" w:type="auto"/>
          </w:tcPr>
          <w:p w14:paraId="4F138DC7" w14:textId="77777777" w:rsidR="001B1816" w:rsidRDefault="001B1816">
            <w:pPr>
              <w:rPr>
                <w:lang w:val="en-US"/>
              </w:rPr>
            </w:pPr>
            <w:r>
              <w:rPr>
                <w:lang w:val="en-US"/>
              </w:rPr>
              <w:t>10/3</w:t>
            </w:r>
          </w:p>
        </w:tc>
        <w:tc>
          <w:tcPr>
            <w:tcW w:w="1367" w:type="dxa"/>
          </w:tcPr>
          <w:p w14:paraId="3C32F89D" w14:textId="77777777" w:rsidR="001B1816" w:rsidRPr="00492BCC" w:rsidRDefault="001B1816" w:rsidP="00492BCC">
            <w:pPr>
              <w:rPr>
                <w:rFonts w:ascii="Helvetica Neue" w:hAnsi="Helvetica Neue"/>
                <w:sz w:val="19"/>
                <w:szCs w:val="19"/>
                <w:shd w:val="clear" w:color="auto" w:fill="FFFFFF"/>
              </w:rPr>
            </w:pPr>
            <w:r w:rsidRPr="00492BCC">
              <w:rPr>
                <w:rFonts w:ascii="Helvetica Neue" w:hAnsi="Helvetica Neue"/>
                <w:sz w:val="19"/>
                <w:szCs w:val="19"/>
                <w:shd w:val="clear" w:color="auto" w:fill="FFFFFF"/>
              </w:rPr>
              <w:t xml:space="preserve">15.00 - </w:t>
            </w:r>
            <w:r w:rsidRPr="00492BCC">
              <w:rPr>
                <w:rFonts w:ascii="Helvetica Neue" w:hAnsi="Helvetica Neue"/>
                <w:sz w:val="16"/>
                <w:szCs w:val="16"/>
                <w:shd w:val="clear" w:color="auto" w:fill="FFFFFF"/>
              </w:rPr>
              <w:t>16.30 CET</w:t>
            </w:r>
          </w:p>
          <w:p w14:paraId="0A787967" w14:textId="77777777" w:rsidR="001B1816" w:rsidRPr="00492BCC" w:rsidRDefault="001B1816" w:rsidP="00492BCC">
            <w:pPr>
              <w:rPr>
                <w:rFonts w:ascii="Helvetica Neue" w:hAnsi="Helvetica Neue"/>
                <w:sz w:val="19"/>
                <w:szCs w:val="19"/>
                <w:shd w:val="clear" w:color="auto" w:fill="FFFFFF"/>
                <w:lang w:val="en-US"/>
              </w:rPr>
            </w:pPr>
          </w:p>
        </w:tc>
        <w:tc>
          <w:tcPr>
            <w:tcW w:w="2239" w:type="dxa"/>
          </w:tcPr>
          <w:p w14:paraId="4AD61A24" w14:textId="77777777" w:rsidR="001B1816" w:rsidRPr="001B1816" w:rsidRDefault="00440BD5" w:rsidP="001B1816">
            <w:pPr>
              <w:rPr>
                <w:rFonts w:ascii="Helvetica Neue" w:hAnsi="Helvetica Neue"/>
                <w:sz w:val="19"/>
                <w:szCs w:val="19"/>
                <w:shd w:val="clear" w:color="auto" w:fill="FFFFFF"/>
              </w:rPr>
            </w:pPr>
            <w:hyperlink r:id="rId19" w:history="1">
              <w:r w:rsidR="001B1816" w:rsidRPr="001B1816">
                <w:rPr>
                  <w:rStyle w:val="Hyperlink"/>
                  <w:rFonts w:ascii="Helvetica Neue" w:hAnsi="Helvetica Neue"/>
                  <w:b/>
                  <w:bCs/>
                  <w:sz w:val="19"/>
                  <w:szCs w:val="19"/>
                  <w:shd w:val="clear" w:color="auto" w:fill="FFFFFF"/>
                </w:rPr>
                <w:t>MS Teams Session.</w:t>
              </w:r>
            </w:hyperlink>
          </w:p>
          <w:p w14:paraId="12B5B9FD" w14:textId="77777777" w:rsidR="001B1816" w:rsidRPr="00492BCC" w:rsidRDefault="001B1816" w:rsidP="00492BCC">
            <w:pPr>
              <w:rPr>
                <w:rFonts w:ascii="Helvetica Neue" w:hAnsi="Helvetica Neue"/>
                <w:sz w:val="19"/>
                <w:szCs w:val="19"/>
                <w:shd w:val="clear" w:color="auto" w:fill="FFFFFF"/>
                <w:lang w:val="en-US"/>
              </w:rPr>
            </w:pPr>
          </w:p>
        </w:tc>
      </w:tr>
      <w:tr w:rsidR="001B1816" w:rsidRPr="00B11BDE" w14:paraId="26B561CF" w14:textId="77777777" w:rsidTr="00C47D3E">
        <w:tc>
          <w:tcPr>
            <w:tcW w:w="0" w:type="auto"/>
          </w:tcPr>
          <w:p w14:paraId="5FB70127" w14:textId="77777777" w:rsidR="001B1816" w:rsidRDefault="001B1816">
            <w:pPr>
              <w:rPr>
                <w:lang w:val="en-US"/>
              </w:rPr>
            </w:pPr>
            <w:r w:rsidRPr="00B11BDE">
              <w:rPr>
                <w:b/>
                <w:bCs/>
                <w:lang w:val="en-US"/>
              </w:rPr>
              <w:t>Zambia</w:t>
            </w:r>
            <w:r>
              <w:rPr>
                <w:lang w:val="en-US"/>
              </w:rPr>
              <w:t>: “</w:t>
            </w:r>
            <w:r w:rsidRPr="00B11BDE">
              <w:rPr>
                <w:b/>
                <w:bCs/>
                <w:color w:val="FF0000"/>
                <w:lang w:val="en-US"/>
              </w:rPr>
              <w:t>Women Economic Empowerment – Best Practices from Zambia’s Agricultural Projects</w:t>
            </w:r>
            <w:r>
              <w:rPr>
                <w:lang w:val="en-US"/>
              </w:rPr>
              <w:t>”</w:t>
            </w:r>
          </w:p>
          <w:p w14:paraId="0AB430BA" w14:textId="77777777" w:rsidR="001B1816" w:rsidRPr="00B11BDE" w:rsidRDefault="001B1816" w:rsidP="00B11BD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11BDE">
              <w:rPr>
                <w:lang w:val="en-US"/>
              </w:rPr>
              <w:t>You will be able to get deep insights into two of the following areas:</w:t>
            </w:r>
          </w:p>
          <w:p w14:paraId="3DBE1734" w14:textId="77777777" w:rsidR="001B1816" w:rsidRPr="00B11BDE" w:rsidRDefault="001B1816" w:rsidP="00B11BD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11BDE">
              <w:rPr>
                <w:lang w:val="en-US"/>
              </w:rPr>
              <w:t>ANALYZE: Value Chain Mapping: understand your target group</w:t>
            </w:r>
          </w:p>
          <w:p w14:paraId="408CF23E" w14:textId="77777777" w:rsidR="001B1816" w:rsidRPr="00B11BDE" w:rsidRDefault="001B1816" w:rsidP="00B11BD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11BDE">
              <w:rPr>
                <w:lang w:val="en-US"/>
              </w:rPr>
              <w:t>ENCOURAGE: opportunity awareness: using radio programs and other ways</w:t>
            </w:r>
          </w:p>
          <w:p w14:paraId="7A3611E2" w14:textId="77777777" w:rsidR="001B1816" w:rsidRPr="00B11BDE" w:rsidRDefault="001B1816" w:rsidP="00B11BD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11BDE">
              <w:rPr>
                <w:lang w:val="en-US"/>
              </w:rPr>
              <w:t>EMPOWER: Financial Literacy Trainings: precondition for WEE</w:t>
            </w:r>
          </w:p>
          <w:p w14:paraId="0758F162" w14:textId="77777777" w:rsidR="001B1816" w:rsidRPr="00B11BDE" w:rsidRDefault="001B1816" w:rsidP="00B11BD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11BDE">
              <w:rPr>
                <w:lang w:val="en-US"/>
              </w:rPr>
              <w:t>ENABLE: advocacy: how a strong network helps to remove barriers</w:t>
            </w:r>
          </w:p>
          <w:p w14:paraId="7A30EDD4" w14:textId="77777777" w:rsidR="001B1816" w:rsidRPr="00B11BDE" w:rsidRDefault="001B1816" w:rsidP="00B11BDE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11BDE">
              <w:rPr>
                <w:lang w:val="en-US"/>
              </w:rPr>
              <w:t xml:space="preserve">MONITOR: robust indicators: using the </w:t>
            </w:r>
            <w:proofErr w:type="spellStart"/>
            <w:r w:rsidRPr="00B11BDE">
              <w:rPr>
                <w:lang w:val="en-US"/>
              </w:rPr>
              <w:t>ProWEAI</w:t>
            </w:r>
            <w:proofErr w:type="spellEnd"/>
            <w:r w:rsidRPr="00B11BDE">
              <w:rPr>
                <w:lang w:val="en-US"/>
              </w:rPr>
              <w:t xml:space="preserve"> (Women Empowerment in Agriculture Index)</w:t>
            </w:r>
          </w:p>
        </w:tc>
        <w:tc>
          <w:tcPr>
            <w:tcW w:w="0" w:type="auto"/>
          </w:tcPr>
          <w:p w14:paraId="4220C4D1" w14:textId="77777777" w:rsidR="001B1816" w:rsidRPr="00B11BDE" w:rsidRDefault="001B1816">
            <w:pPr>
              <w:rPr>
                <w:lang w:val="en-US"/>
              </w:rPr>
            </w:pPr>
            <w:r>
              <w:rPr>
                <w:lang w:val="en-US"/>
              </w:rPr>
              <w:t>17/3</w:t>
            </w:r>
          </w:p>
        </w:tc>
        <w:tc>
          <w:tcPr>
            <w:tcW w:w="1367" w:type="dxa"/>
          </w:tcPr>
          <w:p w14:paraId="7E2B67DB" w14:textId="77777777" w:rsidR="001B1816" w:rsidRDefault="001B1816">
            <w:pPr>
              <w:rPr>
                <w:lang w:val="en-US"/>
              </w:rPr>
            </w:pPr>
            <w:r>
              <w:rPr>
                <w:lang w:val="en-US"/>
              </w:rPr>
              <w:t>9-11 CET</w:t>
            </w:r>
          </w:p>
          <w:p w14:paraId="623C25E8" w14:textId="77777777" w:rsidR="001B1816" w:rsidRPr="00334053" w:rsidRDefault="001B1816">
            <w:pPr>
              <w:rPr>
                <w:sz w:val="16"/>
                <w:szCs w:val="20"/>
                <w:lang w:val="en-US"/>
              </w:rPr>
            </w:pPr>
            <w:r w:rsidRPr="00334053">
              <w:rPr>
                <w:sz w:val="16"/>
                <w:szCs w:val="20"/>
                <w:lang w:val="en-US"/>
              </w:rPr>
              <w:t>(10-12 MZ)</w:t>
            </w:r>
          </w:p>
          <w:p w14:paraId="38871E1B" w14:textId="77777777" w:rsidR="001B1816" w:rsidRPr="00B11BDE" w:rsidRDefault="001B1816" w:rsidP="00B11BDE">
            <w:pPr>
              <w:rPr>
                <w:lang w:val="en-US"/>
              </w:rPr>
            </w:pPr>
          </w:p>
        </w:tc>
        <w:tc>
          <w:tcPr>
            <w:tcW w:w="2239" w:type="dxa"/>
          </w:tcPr>
          <w:p w14:paraId="329AD012" w14:textId="77777777" w:rsidR="001B1816" w:rsidRPr="005214A0" w:rsidRDefault="001B1816" w:rsidP="00B11BDE">
            <w:pPr>
              <w:rPr>
                <w:lang w:val="en-US"/>
              </w:rPr>
            </w:pPr>
            <w:r>
              <w:rPr>
                <w:lang w:val="en-US"/>
              </w:rPr>
              <w:t xml:space="preserve">Participation: </w:t>
            </w:r>
            <w:hyperlink r:id="rId20" w:history="1">
              <w:r w:rsidRPr="00B11BDE">
                <w:rPr>
                  <w:rStyle w:val="Hyperlink"/>
                  <w:rFonts w:ascii="Arial" w:hAnsi="Arial" w:cs="Arial"/>
                  <w:color w:val="5D6062"/>
                  <w:sz w:val="20"/>
                  <w:szCs w:val="20"/>
                  <w:bdr w:val="none" w:sz="0" w:space="0" w:color="auto" w:frame="1"/>
                  <w:lang w:val="en-US"/>
                </w:rPr>
                <w:t>WEE Best Practices from Zambia</w:t>
              </w:r>
            </w:hyperlink>
          </w:p>
          <w:p w14:paraId="782D0958" w14:textId="77777777" w:rsidR="001B1816" w:rsidRPr="00B11BDE" w:rsidRDefault="00440BD5" w:rsidP="00B11BDE">
            <w:pPr>
              <w:rPr>
                <w:lang w:val="en-US"/>
              </w:rPr>
            </w:pPr>
            <w:hyperlink r:id="rId21" w:history="1">
              <w:r w:rsidR="001B1816" w:rsidRPr="00B11BDE">
                <w:rPr>
                  <w:rStyle w:val="Hyperlink"/>
                  <w:lang w:val="en-US"/>
                </w:rPr>
                <w:t>More Info</w:t>
              </w:r>
            </w:hyperlink>
          </w:p>
          <w:p w14:paraId="72CC67C2" w14:textId="77777777" w:rsidR="001B1816" w:rsidRDefault="001B1816">
            <w:pPr>
              <w:rPr>
                <w:lang w:val="en-US"/>
              </w:rPr>
            </w:pPr>
          </w:p>
        </w:tc>
      </w:tr>
    </w:tbl>
    <w:p w14:paraId="6171D21F" w14:textId="28CD08BC" w:rsidR="00A2214F" w:rsidRPr="00267AD9" w:rsidRDefault="00A2214F">
      <w:pPr>
        <w:rPr>
          <w:lang w:val="en-US"/>
        </w:rPr>
      </w:pPr>
    </w:p>
    <w:sectPr w:rsidR="00A2214F" w:rsidRPr="00267AD9" w:rsidSect="00A2214F">
      <w:headerReference w:type="first" r:id="rId2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44154" w14:textId="77777777" w:rsidR="00440BD5" w:rsidRDefault="00440BD5" w:rsidP="001B1816">
      <w:r>
        <w:separator/>
      </w:r>
    </w:p>
  </w:endnote>
  <w:endnote w:type="continuationSeparator" w:id="0">
    <w:p w14:paraId="2616BEDC" w14:textId="77777777" w:rsidR="00440BD5" w:rsidRDefault="00440BD5" w:rsidP="001B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E3E3" w14:textId="77777777" w:rsidR="00440BD5" w:rsidRDefault="00440BD5" w:rsidP="001B1816">
      <w:r>
        <w:separator/>
      </w:r>
    </w:p>
  </w:footnote>
  <w:footnote w:type="continuationSeparator" w:id="0">
    <w:p w14:paraId="14E27EF2" w14:textId="77777777" w:rsidR="00440BD5" w:rsidRDefault="00440BD5" w:rsidP="001B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F9AC" w14:textId="77777777" w:rsidR="00A2214F" w:rsidRDefault="00A2214F" w:rsidP="00A22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91EF8F" wp14:editId="35A02401">
          <wp:simplePos x="0" y="0"/>
          <wp:positionH relativeFrom="column">
            <wp:posOffset>5750527</wp:posOffset>
          </wp:positionH>
          <wp:positionV relativeFrom="paragraph">
            <wp:posOffset>320240</wp:posOffset>
          </wp:positionV>
          <wp:extent cx="895149" cy="72852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149" cy="7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92194C" wp14:editId="0EE157C6">
          <wp:simplePos x="0" y="0"/>
          <wp:positionH relativeFrom="column">
            <wp:posOffset>3844925</wp:posOffset>
          </wp:positionH>
          <wp:positionV relativeFrom="paragraph">
            <wp:posOffset>258880</wp:posOffset>
          </wp:positionV>
          <wp:extent cx="2229031" cy="2445351"/>
          <wp:effectExtent l="0" t="0" r="0" b="6350"/>
          <wp:wrapSquare wrapText="bothSides"/>
          <wp:docPr id="3" name="Grafik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031" cy="244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FA6F9" w14:textId="77777777" w:rsidR="00A2214F" w:rsidRDefault="00A221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5C73"/>
    <w:multiLevelType w:val="multilevel"/>
    <w:tmpl w:val="EAD22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92C26"/>
    <w:multiLevelType w:val="hybridMultilevel"/>
    <w:tmpl w:val="C76611CE"/>
    <w:lvl w:ilvl="0" w:tplc="03AC4E9A">
      <w:start w:val="3"/>
      <w:numFmt w:val="bullet"/>
      <w:pStyle w:val="Listenabsatz"/>
      <w:lvlText w:val="-"/>
      <w:lvlJc w:val="left"/>
      <w:pPr>
        <w:ind w:left="227" w:hanging="227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DE"/>
    <w:rsid w:val="001B1816"/>
    <w:rsid w:val="00267AD9"/>
    <w:rsid w:val="002E593E"/>
    <w:rsid w:val="00334053"/>
    <w:rsid w:val="00345B1F"/>
    <w:rsid w:val="00440BD5"/>
    <w:rsid w:val="00492BCC"/>
    <w:rsid w:val="005214A0"/>
    <w:rsid w:val="007B7C60"/>
    <w:rsid w:val="00A2214F"/>
    <w:rsid w:val="00A75F3A"/>
    <w:rsid w:val="00B11BDE"/>
    <w:rsid w:val="00B51AAD"/>
    <w:rsid w:val="00C47D3E"/>
    <w:rsid w:val="00D5544C"/>
    <w:rsid w:val="00E97901"/>
    <w:rsid w:val="00F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C8B03"/>
  <w15:chartTrackingRefBased/>
  <w15:docId w15:val="{4DE04079-DC12-884D-80E6-C33E27E3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BDE"/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2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D5544C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B1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11BD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1BD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1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2B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Absatz-Standardschriftart"/>
    <w:rsid w:val="00492BCC"/>
  </w:style>
  <w:style w:type="character" w:styleId="BesuchterLink">
    <w:name w:val="FollowedHyperlink"/>
    <w:basedOn w:val="Absatz-Standardschriftart"/>
    <w:uiPriority w:val="99"/>
    <w:semiHidden/>
    <w:unhideWhenUsed/>
    <w:rsid w:val="00492BCC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492BC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1B18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1816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1B18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181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UNWebTV/status/1367314809725849600" TargetMode="External"/><Relationship Id="rId18" Type="http://schemas.openxmlformats.org/officeDocument/2006/relationships/hyperlink" Target="https://gender-works.giz.de/events2021/wbg-women-business-and-the-law-2021-report-and-findings-german-policy-provisions-and-actions-aimed-at-closing-existing-gender-ga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nder-works.giz.de/events2021/women-economic-empowerment-best-practices-from-zambias-agricultural-projects/" TargetMode="External"/><Relationship Id="rId7" Type="http://schemas.openxmlformats.org/officeDocument/2006/relationships/hyperlink" Target="https://gender-works.giz.de/gender-week-2021-events/" TargetMode="External"/><Relationship Id="rId12" Type="http://schemas.openxmlformats.org/officeDocument/2006/relationships/hyperlink" Target="http://webtv.un.org/" TargetMode="External"/><Relationship Id="rId17" Type="http://schemas.openxmlformats.org/officeDocument/2006/relationships/hyperlink" Target="https://teams.microsoft.com/l/meetup-join/19%3ameeting_NzlkMWY3M2EtMzQ1OS00ZjQ1LTlhYjAtN2FhOTY3NWJjNTdj%40thread.v2/0?context=%7b%22Tid%22%3a%225bbab28c-def3-4604-8822-5e707da8dba8%22%2c%22Oid%22%3a%22637108c8-1774-473f-ba76-07a599ab7e04%22%7d" TargetMode="External"/><Relationship Id="rId2" Type="http://schemas.openxmlformats.org/officeDocument/2006/relationships/styles" Target="styles.xml"/><Relationship Id="rId16" Type="http://schemas.openxmlformats.org/officeDocument/2006/relationships/hyperlink" Target="stephanie.mumenthaler@giz.de" TargetMode="External"/><Relationship Id="rId20" Type="http://schemas.openxmlformats.org/officeDocument/2006/relationships/hyperlink" Target="https://gender-works.giz.de/wp-content/uploads/2021/02/WEE-Best-Practices-from-Zambia.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women.org/en/news/events/2021/03/event-international-womens-day-202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hyOOQ_6L-2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MWY1ZjJjZDktZDRmNi00NWFlLWI4MzAtMDY3NDA5MDc1NmMx%40thread.v2/0?context=%7b%22Tid%22%3a%225bbab28c-def3-4604-8822-5e707da8dba8%22%2c%22Oid%22%3a%22823e6272-c547-4d0d-8c7a-5a84c73aade8%22%7d" TargetMode="External"/><Relationship Id="rId19" Type="http://schemas.openxmlformats.org/officeDocument/2006/relationships/hyperlink" Target="https://teams.microsoft.com/l/meetup-join/19%3ameeting_YjQ5ZGM5Y2UtYWRhYy00OTNjLWEwZmYtOWM2OWUyYjFkYjVj%40thread.v2/0?context=%7b%22Tid%22%3a%225bbab28c-def3-4604-8822-5e707da8dba8%22%2c%22Oid%22%3a%22823e6272-c547-4d0d-8c7a-5a84c73aade8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der-works.giz.de/gender-week-2021-events/" TargetMode="External"/><Relationship Id="rId14" Type="http://schemas.openxmlformats.org/officeDocument/2006/relationships/hyperlink" Target="https://www.facebook.com/UNWebTV/posts/417290773272141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gender-works.giz.de/gender-week-2021-events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CoResult.eu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M.H. CoResult.eu</dc:creator>
  <cp:keywords/>
  <dc:description/>
  <cp:lastModifiedBy>M.H. CoResult.eu</cp:lastModifiedBy>
  <cp:revision>7</cp:revision>
  <dcterms:created xsi:type="dcterms:W3CDTF">2021-03-05T11:22:00Z</dcterms:created>
  <dcterms:modified xsi:type="dcterms:W3CDTF">2021-03-08T08:23:00Z</dcterms:modified>
</cp:coreProperties>
</file>